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89FDB" w14:textId="2A6D913A" w:rsidR="00194F1A" w:rsidRPr="00EF0A32" w:rsidRDefault="00EF0A32" w:rsidP="00EF0A32">
      <w:pPr>
        <w:jc w:val="center"/>
        <w:rPr>
          <w:rFonts w:ascii="Times New Roman" w:hAnsi="Times New Roman" w:cs="Times New Roman"/>
          <w:sz w:val="24"/>
          <w:szCs w:val="24"/>
        </w:rPr>
      </w:pPr>
      <w:r w:rsidRPr="00EF0A3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48691884" w14:textId="4AA5E862" w:rsidR="00EF0A32" w:rsidRPr="00EF0A32" w:rsidRDefault="00EF0A32" w:rsidP="00EF0A32">
      <w:pPr>
        <w:jc w:val="center"/>
        <w:rPr>
          <w:rFonts w:ascii="Times New Roman" w:hAnsi="Times New Roman" w:cs="Times New Roman"/>
          <w:sz w:val="24"/>
          <w:szCs w:val="24"/>
        </w:rPr>
      </w:pPr>
      <w:r w:rsidRPr="00EF0A32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№121 </w:t>
      </w:r>
      <w:proofErr w:type="spellStart"/>
      <w:r w:rsidRPr="00EF0A32">
        <w:rPr>
          <w:rFonts w:ascii="Times New Roman" w:hAnsi="Times New Roman" w:cs="Times New Roman"/>
          <w:sz w:val="24"/>
          <w:szCs w:val="24"/>
        </w:rPr>
        <w:t>г.Челябинска</w:t>
      </w:r>
      <w:proofErr w:type="spellEnd"/>
      <w:r w:rsidRPr="00EF0A32">
        <w:rPr>
          <w:rFonts w:ascii="Times New Roman" w:hAnsi="Times New Roman" w:cs="Times New Roman"/>
          <w:sz w:val="24"/>
          <w:szCs w:val="24"/>
        </w:rPr>
        <w:t>»</w:t>
      </w:r>
    </w:p>
    <w:p w14:paraId="59D0D2A3" w14:textId="4CF8A484" w:rsidR="00EF0A32" w:rsidRPr="00EF0A32" w:rsidRDefault="00EF0A32" w:rsidP="00EF0A32">
      <w:pPr>
        <w:jc w:val="center"/>
        <w:rPr>
          <w:rFonts w:ascii="Times New Roman" w:hAnsi="Times New Roman" w:cs="Times New Roman"/>
          <w:sz w:val="24"/>
          <w:szCs w:val="24"/>
        </w:rPr>
      </w:pPr>
      <w:r w:rsidRPr="00EF0A32">
        <w:rPr>
          <w:rFonts w:ascii="Times New Roman" w:hAnsi="Times New Roman" w:cs="Times New Roman"/>
          <w:sz w:val="24"/>
          <w:szCs w:val="24"/>
        </w:rPr>
        <w:t>ул. Свободы, 82, Челябинск, Челябинская обл., 454091</w:t>
      </w:r>
      <w:r w:rsidRPr="00EF0A32">
        <w:rPr>
          <w:rFonts w:ascii="Times New Roman" w:hAnsi="Times New Roman" w:cs="Times New Roman"/>
          <w:sz w:val="24"/>
          <w:szCs w:val="24"/>
        </w:rPr>
        <w:t>; тел.: 8(351)263-68-23</w:t>
      </w:r>
    </w:p>
    <w:p w14:paraId="79CC2BD3" w14:textId="28BA2F9F" w:rsidR="00EF0A32" w:rsidRPr="00EF0A32" w:rsidRDefault="00EF0A32">
      <w:pPr>
        <w:rPr>
          <w:rFonts w:ascii="Times New Roman" w:hAnsi="Times New Roman" w:cs="Times New Roman"/>
          <w:sz w:val="24"/>
          <w:szCs w:val="24"/>
        </w:rPr>
      </w:pPr>
    </w:p>
    <w:p w14:paraId="5CB61AEF" w14:textId="51341C70" w:rsidR="00EF0A32" w:rsidRDefault="00EF0A32">
      <w:pPr>
        <w:rPr>
          <w:rFonts w:ascii="Times New Roman" w:hAnsi="Times New Roman" w:cs="Times New Roman"/>
          <w:sz w:val="24"/>
          <w:szCs w:val="24"/>
        </w:rPr>
      </w:pPr>
    </w:p>
    <w:p w14:paraId="5733E348" w14:textId="7CA31EE3" w:rsidR="00EF0A32" w:rsidRDefault="00EF0A32">
      <w:pPr>
        <w:rPr>
          <w:rFonts w:ascii="Times New Roman" w:hAnsi="Times New Roman" w:cs="Times New Roman"/>
          <w:sz w:val="24"/>
          <w:szCs w:val="24"/>
        </w:rPr>
      </w:pPr>
    </w:p>
    <w:p w14:paraId="18E4F396" w14:textId="77777777" w:rsidR="00EF0A32" w:rsidRPr="00EF0A32" w:rsidRDefault="00EF0A32">
      <w:pPr>
        <w:rPr>
          <w:rFonts w:ascii="Times New Roman" w:hAnsi="Times New Roman" w:cs="Times New Roman"/>
          <w:sz w:val="24"/>
          <w:szCs w:val="24"/>
        </w:rPr>
      </w:pPr>
    </w:p>
    <w:p w14:paraId="70403E22" w14:textId="3A2063A9" w:rsidR="00EF0A32" w:rsidRPr="00EF0A32" w:rsidRDefault="00EF0A32" w:rsidP="00EF0A32">
      <w:pPr>
        <w:jc w:val="center"/>
        <w:rPr>
          <w:rFonts w:ascii="Times New Roman" w:hAnsi="Times New Roman" w:cs="Times New Roman"/>
          <w:sz w:val="24"/>
          <w:szCs w:val="24"/>
        </w:rPr>
      </w:pPr>
      <w:r w:rsidRPr="00EF0A32">
        <w:rPr>
          <w:rFonts w:ascii="Times New Roman" w:hAnsi="Times New Roman" w:cs="Times New Roman"/>
          <w:sz w:val="24"/>
          <w:szCs w:val="24"/>
        </w:rPr>
        <w:t>Сопроводительное письмо</w:t>
      </w:r>
    </w:p>
    <w:p w14:paraId="079C1088" w14:textId="0932E57C" w:rsidR="00EF0A32" w:rsidRPr="00EF0A32" w:rsidRDefault="00EF0A32">
      <w:pPr>
        <w:rPr>
          <w:rFonts w:ascii="Times New Roman" w:hAnsi="Times New Roman" w:cs="Times New Roman"/>
          <w:sz w:val="24"/>
          <w:szCs w:val="24"/>
        </w:rPr>
      </w:pPr>
    </w:p>
    <w:p w14:paraId="009A82BE" w14:textId="1FD34C06" w:rsidR="00EF0A32" w:rsidRDefault="00EF0A32" w:rsidP="00EF0A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A32">
        <w:rPr>
          <w:rFonts w:ascii="Times New Roman" w:hAnsi="Times New Roman" w:cs="Times New Roman"/>
          <w:sz w:val="24"/>
          <w:szCs w:val="24"/>
        </w:rPr>
        <w:t>Михайлова Елена Васильевна, учитель русского языка и литературы</w:t>
      </w:r>
      <w:r>
        <w:rPr>
          <w:rFonts w:ascii="Times New Roman" w:hAnsi="Times New Roman" w:cs="Times New Roman"/>
          <w:sz w:val="24"/>
          <w:szCs w:val="24"/>
        </w:rPr>
        <w:t xml:space="preserve">, работает в МБОУ «СОШ №121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г.Челябинска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с 2020 г. За время работы в организации учитель показал заинтересованность не только в учебном процессе, но и вовлеченность в учебно-воспитательный процесс школы. Елена Васильевна курирует крупные воспитательные мероприятия и значимые социальные проекты, позволяет школьникам раскрыть свой внутренний потенциал, представить свои творческие способности и таланты. Не раз команды обучающихся под ее руководством занимали первые места и становились финалистами городских и региональных конкурсов.</w:t>
      </w:r>
    </w:p>
    <w:p w14:paraId="08184B9D" w14:textId="38B17DCD" w:rsidR="00EF0A32" w:rsidRDefault="00EF0A32" w:rsidP="00EF0A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Васильевна всегда умеет найти подход к каждому обучающемуся, активно сотрудничает с родительским комитетом и взаимодействует с законными представителями школьников. Многие конкурсы под ее руководством сопровождаются помощью и поддержкой родителей обучающихся</w:t>
      </w:r>
      <w:r w:rsidR="003674F7">
        <w:rPr>
          <w:rFonts w:ascii="Times New Roman" w:hAnsi="Times New Roman" w:cs="Times New Roman"/>
          <w:sz w:val="24"/>
          <w:szCs w:val="24"/>
        </w:rPr>
        <w:t>, а для ребят это очень важно.</w:t>
      </w:r>
    </w:p>
    <w:p w14:paraId="0C33E12A" w14:textId="7B053722" w:rsidR="003674F7" w:rsidRDefault="003674F7" w:rsidP="00EF0A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Васильевна пользуется авторитетом в педагогическом коллективе, активна и деятельна, коммуникабельна.</w:t>
      </w:r>
    </w:p>
    <w:p w14:paraId="73E04C6E" w14:textId="7EE11C6E" w:rsidR="003674F7" w:rsidRDefault="003674F7" w:rsidP="00EF0A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93E764" w14:textId="06E4FDF7" w:rsidR="003674F7" w:rsidRDefault="003674F7" w:rsidP="00EF0A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18.04.2014 г.</w:t>
      </w:r>
      <w:bookmarkStart w:id="0" w:name="_GoBack"/>
      <w:bookmarkEnd w:id="0"/>
    </w:p>
    <w:p w14:paraId="1D0CAD8F" w14:textId="1220FCEE" w:rsidR="003674F7" w:rsidRPr="00EF0A32" w:rsidRDefault="003674F7" w:rsidP="00EF0A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«СОШ №121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г.Челябинска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Н.Г. Синицына</w:t>
      </w:r>
    </w:p>
    <w:sectPr w:rsidR="003674F7" w:rsidRPr="00EF0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1A"/>
    <w:rsid w:val="00194F1A"/>
    <w:rsid w:val="003674F7"/>
    <w:rsid w:val="00E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F2A1"/>
  <w15:chartTrackingRefBased/>
  <w15:docId w15:val="{4B35F7E0-B4DF-4864-B866-A0E2750E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2024-04-18T16:29:00Z</dcterms:created>
  <dcterms:modified xsi:type="dcterms:W3CDTF">2024-04-18T16:42:00Z</dcterms:modified>
</cp:coreProperties>
</file>