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4B2" w:rsidRPr="00512ECD" w:rsidRDefault="00512ECD" w:rsidP="00512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CD">
        <w:rPr>
          <w:rFonts w:ascii="Times New Roman" w:hAnsi="Times New Roman" w:cs="Times New Roman"/>
          <w:b/>
          <w:sz w:val="28"/>
          <w:szCs w:val="28"/>
        </w:rPr>
        <w:t>МБДОУ ПГО «Детский сад 54»</w:t>
      </w:r>
    </w:p>
    <w:p w:rsidR="00512ECD" w:rsidRDefault="00512ECD" w:rsidP="00512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ECD" w:rsidRDefault="00512ECD" w:rsidP="00512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ECD" w:rsidRDefault="00512ECD" w:rsidP="00512E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ECD" w:rsidRDefault="00512ECD" w:rsidP="00512E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2ECD" w:rsidRPr="00512ECD" w:rsidRDefault="00512ECD" w:rsidP="00512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CD">
        <w:rPr>
          <w:rFonts w:ascii="Times New Roman" w:hAnsi="Times New Roman" w:cs="Times New Roman"/>
          <w:b/>
          <w:sz w:val="28"/>
          <w:szCs w:val="28"/>
        </w:rPr>
        <w:t>Сопроводительное письмо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Здоровые дети – в здоровой семье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Здоровье – это самое большое богатство, без него жизнь будет неинтересна и скучна. Пословицы о здоровье В здоровом теле…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 xml:space="preserve">Держи голову в холоде,… 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 xml:space="preserve">Всякое дело поправимо, если человек… 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 xml:space="preserve">Землю сушит зной, а человека … 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 xml:space="preserve">К слабому болезнь … 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Здоровье зависит от следующих факторов 50% - от образа жизни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20% - от наследственности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20% - от экологической обстановки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10% от - здравоохранения</w:t>
      </w:r>
    </w:p>
    <w:p w:rsidR="00512ECD" w:rsidRPr="00512ECD" w:rsidRDefault="00512ECD" w:rsidP="00512ECD">
      <w:pPr>
        <w:jc w:val="both"/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Оптимальный двигательный режим</w:t>
      </w:r>
    </w:p>
    <w:p w:rsidR="00512ECD" w:rsidRPr="00512ECD" w:rsidRDefault="00512ECD" w:rsidP="00512ECD">
      <w:pPr>
        <w:jc w:val="both"/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Рациональное питание</w:t>
      </w:r>
    </w:p>
    <w:p w:rsidR="00512ECD" w:rsidRPr="00512ECD" w:rsidRDefault="00512ECD" w:rsidP="00512ECD">
      <w:pPr>
        <w:jc w:val="both"/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Закаливание</w:t>
      </w:r>
    </w:p>
    <w:p w:rsidR="00512ECD" w:rsidRDefault="00512ECD" w:rsidP="00512E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гигиена</w:t>
      </w:r>
    </w:p>
    <w:p w:rsidR="00512ECD" w:rsidRPr="00512ECD" w:rsidRDefault="00512ECD" w:rsidP="00512ECD">
      <w:pPr>
        <w:jc w:val="both"/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Положительные эмоции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Закаливание организма – это система процедур, которые повышают сопротивляемость организма к неблагоприятным воздействиям внешней среды, вырабатывают иммунитет, улучшают терморегуляцию, укрепляют дух.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 xml:space="preserve">По-настоящему счастлив тот ребёнок, который окружён заботой и вниманием со стороны любящих его людей. </w:t>
      </w:r>
    </w:p>
    <w:p w:rsidR="00512ECD" w:rsidRPr="00512ECD" w:rsidRDefault="00512ECD" w:rsidP="00512ECD">
      <w:pPr>
        <w:rPr>
          <w:rFonts w:ascii="Times New Roman" w:hAnsi="Times New Roman" w:cs="Times New Roman"/>
          <w:sz w:val="28"/>
          <w:szCs w:val="28"/>
        </w:rPr>
      </w:pPr>
      <w:r w:rsidRPr="00512ECD">
        <w:rPr>
          <w:rFonts w:ascii="Times New Roman" w:hAnsi="Times New Roman" w:cs="Times New Roman"/>
          <w:sz w:val="28"/>
          <w:szCs w:val="28"/>
        </w:rPr>
        <w:t>Только в этом случае в его поведении будут преобладать положительные эмоции, он будет смотреть на мир добрыми глазами.</w:t>
      </w:r>
    </w:p>
    <w:sectPr w:rsidR="00512ECD" w:rsidRPr="0051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8"/>
    <w:rsid w:val="00512ECD"/>
    <w:rsid w:val="00892CE8"/>
    <w:rsid w:val="00A9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F948"/>
  <w15:chartTrackingRefBased/>
  <w15:docId w15:val="{DD0FE9D2-6D26-4CF8-A700-E0C1A591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2024-04-09T03:44:00Z</dcterms:created>
  <dcterms:modified xsi:type="dcterms:W3CDTF">2024-04-09T03:48:00Z</dcterms:modified>
</cp:coreProperties>
</file>