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Муниципальное бюджетное дошкольное образовательное учреждение Центр развития ребёнка-детский сад N 242 ”Садко”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ФГБНУ «Институт развития, здоровья и адаптации ребенка»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Заявка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на участие в фестивале педагогических практик «Образование. Семья. Здоровье»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696969"/>
          <w:sz w:val="44"/>
          <w:szCs w:val="44"/>
          <w:highlight w:val="white"/>
        </w:rPr>
      </w:pPr>
      <w:r w:rsidDel="00000000" w:rsidR="00000000" w:rsidRPr="00000000">
        <w:rPr>
          <w:rtl w:val="0"/>
        </w:rPr>
        <w:t xml:space="preserve">Просим принять к участию виделолик в треке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696969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696969"/>
          <w:sz w:val="21"/>
          <w:szCs w:val="21"/>
          <w:highlight w:val="white"/>
          <w:rtl w:val="0"/>
        </w:rPr>
        <w:t xml:space="preserve">Дошкольное образование для семьи и семейного здоровья.</w:t>
      </w:r>
    </w:p>
    <w:p w:rsidR="00000000" w:rsidDel="00000000" w:rsidP="00000000" w:rsidRDefault="00000000" w:rsidRPr="00000000" w14:paraId="0000000A">
      <w:pPr>
        <w:rPr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696969"/>
          <w:sz w:val="21"/>
          <w:szCs w:val="21"/>
          <w:highlight w:val="white"/>
        </w:rPr>
      </w:pPr>
      <w:r w:rsidDel="00000000" w:rsidR="00000000" w:rsidRPr="00000000">
        <w:rPr>
          <w:color w:val="696969"/>
          <w:sz w:val="21"/>
          <w:szCs w:val="21"/>
          <w:highlight w:val="white"/>
          <w:rtl w:val="0"/>
        </w:rPr>
        <w:t xml:space="preserve">⁠в группе практики: ⁠технологии просвещения родителей/законных представителей детей.</w:t>
      </w:r>
    </w:p>
    <w:p w:rsidR="00000000" w:rsidDel="00000000" w:rsidP="00000000" w:rsidRDefault="00000000" w:rsidRPr="00000000" w14:paraId="0000000C">
      <w:pPr>
        <w:rPr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696969"/>
          <w:sz w:val="21"/>
          <w:szCs w:val="21"/>
          <w:highlight w:val="white"/>
        </w:rPr>
      </w:pPr>
      <w:r w:rsidDel="00000000" w:rsidR="00000000" w:rsidRPr="00000000">
        <w:rPr>
          <w:color w:val="696969"/>
          <w:sz w:val="21"/>
          <w:szCs w:val="21"/>
          <w:highlight w:val="white"/>
          <w:rtl w:val="0"/>
        </w:rPr>
        <w:t xml:space="preserve">Коротко о проекте: в детском саду функционирует консультационный центр для родителей с детьми “СадКор”-Сад компетентных родителей”. Одним из направлений работы является просветительская деятельность. Используются разные формы работы в  том числе видеоформат. В представленной ролике воспитатель с детьми дают советы как сохранить здоровье детям. Автор ролика воспитатель высшей квалификационной категории Кондратьева Наталья Анатольевна с воспитанниками своей подготовительной к школе группы. </w:t>
      </w:r>
    </w:p>
    <w:p w:rsidR="00000000" w:rsidDel="00000000" w:rsidP="00000000" w:rsidRDefault="00000000" w:rsidRPr="00000000" w14:paraId="0000000E">
      <w:pPr>
        <w:rPr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696969"/>
          <w:sz w:val="21"/>
          <w:szCs w:val="21"/>
          <w:highlight w:val="white"/>
        </w:rPr>
      </w:pPr>
      <w:r w:rsidDel="00000000" w:rsidR="00000000" w:rsidRPr="00000000">
        <w:rPr>
          <w:color w:val="696969"/>
          <w:sz w:val="21"/>
          <w:szCs w:val="21"/>
          <w:highlight w:val="white"/>
          <w:rtl w:val="0"/>
        </w:rPr>
        <w:t xml:space="preserve">Заведующий С.Ю. Новикова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