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E1" w:rsidRDefault="006C384B" w:rsidP="00B864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6E04">
        <w:rPr>
          <w:rFonts w:ascii="Times New Roman" w:hAnsi="Times New Roman"/>
          <w:b/>
          <w:sz w:val="28"/>
          <w:szCs w:val="28"/>
        </w:rPr>
        <w:t>Сопроводительное письмо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8045"/>
      </w:tblGrid>
      <w:tr w:rsidR="00AB62E1" w:rsidTr="00B86427">
        <w:tc>
          <w:tcPr>
            <w:tcW w:w="209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8045" w:type="dxa"/>
          </w:tcPr>
          <w:p w:rsidR="00AB62E1" w:rsidRDefault="00EB6E0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Каданцева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</w:tr>
      <w:tr w:rsidR="00AB62E1" w:rsidTr="00B86427">
        <w:tc>
          <w:tcPr>
            <w:tcW w:w="209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8045" w:type="dxa"/>
          </w:tcPr>
          <w:p w:rsidR="00AB62E1" w:rsidRDefault="00EB6E0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  <w:r w:rsidR="00B72A12">
              <w:rPr>
                <w:rFonts w:ascii="Times New Roman" w:hAnsi="Times New Roman"/>
                <w:sz w:val="28"/>
                <w:szCs w:val="28"/>
              </w:rPr>
              <w:t>, высшая квалификационная категория</w:t>
            </w:r>
          </w:p>
        </w:tc>
      </w:tr>
      <w:tr w:rsidR="00AB62E1" w:rsidTr="00B86427">
        <w:tc>
          <w:tcPr>
            <w:tcW w:w="2093" w:type="dxa"/>
          </w:tcPr>
          <w:p w:rsidR="00AB62E1" w:rsidRDefault="00B72A12" w:rsidP="0098602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56E04">
              <w:rPr>
                <w:rFonts w:ascii="Times New Roman" w:hAnsi="Times New Roman"/>
                <w:sz w:val="28"/>
                <w:szCs w:val="28"/>
              </w:rPr>
              <w:t>Мес</w:t>
            </w:r>
            <w:r>
              <w:rPr>
                <w:rFonts w:ascii="Times New Roman" w:hAnsi="Times New Roman"/>
                <w:sz w:val="28"/>
                <w:szCs w:val="28"/>
              </w:rPr>
              <w:t>то работы</w:t>
            </w:r>
          </w:p>
        </w:tc>
        <w:tc>
          <w:tcPr>
            <w:tcW w:w="8045" w:type="dxa"/>
          </w:tcPr>
          <w:p w:rsidR="00AB62E1" w:rsidRDefault="00B72A1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МАДОУ г. Когалыма «Буратино»</w:t>
            </w:r>
          </w:p>
        </w:tc>
      </w:tr>
      <w:tr w:rsidR="00AB62E1" w:rsidTr="00986020">
        <w:trPr>
          <w:trHeight w:val="415"/>
        </w:trPr>
        <w:tc>
          <w:tcPr>
            <w:tcW w:w="2093" w:type="dxa"/>
          </w:tcPr>
          <w:p w:rsidR="00AB62E1" w:rsidRPr="00B86427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 w:rsidRPr="00AB62E1">
              <w:rPr>
                <w:rFonts w:ascii="Times New Roman" w:hAnsi="Times New Roman"/>
                <w:sz w:val="28"/>
                <w:szCs w:val="28"/>
              </w:rPr>
              <w:t>Название трека</w:t>
            </w:r>
          </w:p>
        </w:tc>
        <w:tc>
          <w:tcPr>
            <w:tcW w:w="8045" w:type="dxa"/>
          </w:tcPr>
          <w:p w:rsidR="00AB62E1" w:rsidRDefault="00B72A12" w:rsidP="009860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AB62E1">
              <w:rPr>
                <w:rFonts w:ascii="Times New Roman" w:hAnsi="Times New Roman"/>
                <w:sz w:val="28"/>
                <w:szCs w:val="28"/>
              </w:rPr>
              <w:t>Дошкольное образование для семьи и семейного здоровья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B62E1" w:rsidTr="00B86427">
        <w:tc>
          <w:tcPr>
            <w:tcW w:w="2093" w:type="dxa"/>
          </w:tcPr>
          <w:p w:rsidR="00AB62E1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видеоролика</w:t>
            </w:r>
          </w:p>
        </w:tc>
        <w:tc>
          <w:tcPr>
            <w:tcW w:w="8045" w:type="dxa"/>
          </w:tcPr>
          <w:p w:rsidR="00AB62E1" w:rsidRPr="00B72A12" w:rsidRDefault="00B72A12" w:rsidP="00EB6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для родителей «</w:t>
            </w:r>
            <w:r w:rsidR="00EB6E02">
              <w:rPr>
                <w:rFonts w:ascii="Times New Roman" w:hAnsi="Times New Roman"/>
                <w:sz w:val="28"/>
                <w:szCs w:val="28"/>
              </w:rPr>
              <w:t xml:space="preserve">Ложки </w:t>
            </w:r>
            <w:proofErr w:type="spellStart"/>
            <w:proofErr w:type="gramStart"/>
            <w:r w:rsidR="00EB6E02">
              <w:rPr>
                <w:rFonts w:ascii="Times New Roman" w:hAnsi="Times New Roman"/>
                <w:sz w:val="28"/>
                <w:szCs w:val="28"/>
              </w:rPr>
              <w:t>по-немножку</w:t>
            </w:r>
            <w:proofErr w:type="spellEnd"/>
            <w:proofErr w:type="gramEnd"/>
            <w:r w:rsidRPr="00B72A1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B62E1" w:rsidTr="00B86427">
        <w:tc>
          <w:tcPr>
            <w:tcW w:w="2093" w:type="dxa"/>
          </w:tcPr>
          <w:p w:rsidR="00AB62E1" w:rsidRPr="00B72A12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 w:rsidRPr="00B72A12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8045" w:type="dxa"/>
          </w:tcPr>
          <w:p w:rsidR="00AB62E1" w:rsidRPr="00B72A12" w:rsidRDefault="00EB6E02" w:rsidP="00EB6E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E02">
              <w:rPr>
                <w:rFonts w:ascii="Times New Roman" w:hAnsi="Times New Roman"/>
                <w:sz w:val="28"/>
                <w:szCs w:val="28"/>
              </w:rPr>
              <w:t>приобщ</w:t>
            </w:r>
            <w:r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EB6E02">
              <w:rPr>
                <w:rFonts w:ascii="Times New Roman" w:hAnsi="Times New Roman"/>
                <w:sz w:val="28"/>
                <w:szCs w:val="28"/>
              </w:rPr>
              <w:t xml:space="preserve"> родителей и их детей к лучшим традициям русской народной музыкальной культуры, побуждать желание играть на народных инструментах - ложках.</w:t>
            </w:r>
          </w:p>
        </w:tc>
      </w:tr>
      <w:tr w:rsidR="00B72A12" w:rsidTr="00B86427">
        <w:tc>
          <w:tcPr>
            <w:tcW w:w="2093" w:type="dxa"/>
          </w:tcPr>
          <w:p w:rsidR="00B72A12" w:rsidRPr="008B14B7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  <w:p w:rsidR="00B72A12" w:rsidRPr="008B14B7" w:rsidRDefault="00B72A12" w:rsidP="009860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EB6E02" w:rsidRPr="008B14B7" w:rsidRDefault="00EB6E02" w:rsidP="008B14B7">
            <w:pPr>
              <w:pStyle w:val="a5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>Обучить родителей приемам и методам игры на ложках, совершенствовать исполнительское мастерство. Повысить уровень профессиональной компетентности родителей, их мотивацию на системное использование в практике.</w:t>
            </w:r>
          </w:p>
          <w:p w:rsidR="00EB6E02" w:rsidRPr="008B14B7" w:rsidRDefault="00EB6E02" w:rsidP="008B14B7">
            <w:pPr>
              <w:pStyle w:val="a5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 xml:space="preserve">Продолжать развивать творческий потенциал родителей, четкую координацию </w:t>
            </w:r>
            <w:proofErr w:type="gramStart"/>
            <w:r w:rsidRPr="008B14B7">
              <w:rPr>
                <w:rFonts w:ascii="Times New Roman" w:hAnsi="Times New Roman"/>
                <w:sz w:val="28"/>
                <w:szCs w:val="28"/>
              </w:rPr>
              <w:t>ритмических движений</w:t>
            </w:r>
            <w:proofErr w:type="gramEnd"/>
            <w:r w:rsidRPr="008B14B7">
              <w:rPr>
                <w:rFonts w:ascii="Times New Roman" w:hAnsi="Times New Roman"/>
                <w:sz w:val="28"/>
                <w:szCs w:val="28"/>
              </w:rPr>
              <w:t xml:space="preserve"> с музыкой.</w:t>
            </w:r>
          </w:p>
          <w:p w:rsidR="00B72A12" w:rsidRPr="008B14B7" w:rsidRDefault="00EB6E02" w:rsidP="008B14B7">
            <w:pPr>
              <w:pStyle w:val="a5"/>
              <w:numPr>
                <w:ilvl w:val="0"/>
                <w:numId w:val="1"/>
              </w:numPr>
              <w:ind w:left="175" w:hanging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 xml:space="preserve">Прививать родителям интерес к </w:t>
            </w:r>
            <w:proofErr w:type="gramStart"/>
            <w:r w:rsidRPr="008B14B7">
              <w:rPr>
                <w:rFonts w:ascii="Times New Roman" w:hAnsi="Times New Roman"/>
                <w:sz w:val="28"/>
                <w:szCs w:val="28"/>
              </w:rPr>
              <w:t>коллективному</w:t>
            </w:r>
            <w:proofErr w:type="gramEnd"/>
            <w:r w:rsidRPr="008B1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14B7">
              <w:rPr>
                <w:rFonts w:ascii="Times New Roman" w:hAnsi="Times New Roman"/>
                <w:sz w:val="28"/>
                <w:szCs w:val="28"/>
              </w:rPr>
              <w:t>музицированию</w:t>
            </w:r>
            <w:proofErr w:type="spellEnd"/>
            <w:r w:rsidRPr="008B14B7">
              <w:rPr>
                <w:rFonts w:ascii="Times New Roman" w:hAnsi="Times New Roman"/>
                <w:sz w:val="28"/>
                <w:szCs w:val="28"/>
              </w:rPr>
              <w:t>, стимулировать творческую инициативу. Воспитать интерес к занятиям народному творчеству.</w:t>
            </w:r>
          </w:p>
        </w:tc>
      </w:tr>
      <w:tr w:rsidR="00B72A12" w:rsidTr="00B86427">
        <w:tc>
          <w:tcPr>
            <w:tcW w:w="2093" w:type="dxa"/>
          </w:tcPr>
          <w:p w:rsidR="00B72A12" w:rsidRPr="008B14B7" w:rsidRDefault="00B72A12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Краткая аннотация</w:t>
            </w:r>
          </w:p>
        </w:tc>
        <w:tc>
          <w:tcPr>
            <w:tcW w:w="8045" w:type="dxa"/>
          </w:tcPr>
          <w:p w:rsidR="00B72A12" w:rsidRPr="008B14B7" w:rsidRDefault="00B72A12" w:rsidP="008B14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 xml:space="preserve">Данный видеоролик представлен в виде мастер-класса для родителей по </w:t>
            </w:r>
            <w:r w:rsidR="008B14B7">
              <w:rPr>
                <w:rFonts w:ascii="Times New Roman" w:hAnsi="Times New Roman"/>
                <w:sz w:val="28"/>
                <w:szCs w:val="28"/>
              </w:rPr>
              <w:t>обучению приемам игры на деревянных ложках.</w:t>
            </w:r>
            <w:r w:rsidRPr="008B14B7">
              <w:rPr>
                <w:rFonts w:ascii="Times New Roman" w:hAnsi="Times New Roman"/>
                <w:sz w:val="28"/>
                <w:szCs w:val="28"/>
              </w:rPr>
              <w:t xml:space="preserve"> Мастер-класс может служить как образец взаимодействия педагогов дошкольной образовательной организации с родителями </w:t>
            </w:r>
            <w:r w:rsidR="00E66CF2" w:rsidRPr="008B14B7">
              <w:rPr>
                <w:rFonts w:ascii="Times New Roman" w:hAnsi="Times New Roman"/>
                <w:sz w:val="28"/>
                <w:szCs w:val="28"/>
              </w:rPr>
              <w:t xml:space="preserve">воспитанников по приобщению к совместной </w:t>
            </w:r>
            <w:r w:rsidR="008B14B7">
              <w:rPr>
                <w:rFonts w:ascii="Times New Roman" w:hAnsi="Times New Roman"/>
                <w:sz w:val="28"/>
                <w:szCs w:val="28"/>
              </w:rPr>
              <w:t xml:space="preserve">музыкальной </w:t>
            </w:r>
            <w:r w:rsidR="00E66CF2" w:rsidRPr="008B14B7">
              <w:rPr>
                <w:rFonts w:ascii="Times New Roman" w:hAnsi="Times New Roman"/>
                <w:sz w:val="28"/>
                <w:szCs w:val="28"/>
              </w:rPr>
              <w:t>деятельности.</w:t>
            </w:r>
          </w:p>
        </w:tc>
      </w:tr>
      <w:tr w:rsidR="00B72A12" w:rsidTr="00B86427">
        <w:tc>
          <w:tcPr>
            <w:tcW w:w="2093" w:type="dxa"/>
          </w:tcPr>
          <w:p w:rsidR="00B72A12" w:rsidRPr="008B14B7" w:rsidRDefault="00B72A12" w:rsidP="009860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14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Актуальность темы</w:t>
            </w:r>
          </w:p>
        </w:tc>
        <w:tc>
          <w:tcPr>
            <w:tcW w:w="8045" w:type="dxa"/>
          </w:tcPr>
          <w:p w:rsidR="008B14B7" w:rsidRPr="008B14B7" w:rsidRDefault="008B14B7" w:rsidP="008B14B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>Интерес и внимание к народному искусству, в том числе и музыкальному, в последнее время в нашей стране еще более возрос.</w:t>
            </w:r>
            <w:r w:rsidRPr="008B14B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8B14B7">
              <w:rPr>
                <w:rFonts w:ascii="Times New Roman" w:hAnsi="Times New Roman"/>
                <w:sz w:val="28"/>
                <w:szCs w:val="28"/>
              </w:rPr>
              <w:t>Все чаще говорят о необходимости приобщения детей к истокам русской культуры, о возрождении народных праздников</w:t>
            </w:r>
            <w:r w:rsidRPr="008B14B7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Pr="008B14B7">
              <w:rPr>
                <w:rFonts w:ascii="Times New Roman" w:hAnsi="Times New Roman"/>
                <w:sz w:val="28"/>
                <w:szCs w:val="28"/>
              </w:rPr>
              <w:t>с их традициями, обычаями и верованиями. Ведь, приобщая детей к народному творчеству, мы тем самым приобщаем их к истории русского народа, к русским традициям, к нравственным общечеловеческим ценностям, которых так не хватает в наше неспокойное время.</w:t>
            </w:r>
          </w:p>
          <w:p w:rsidR="008B14B7" w:rsidRPr="008B14B7" w:rsidRDefault="008B14B7" w:rsidP="008B14B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>Деревянные ложки – это отражение самобытности нашей русск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культуры и народных традиций, это </w:t>
            </w:r>
            <w:r w:rsidRPr="008B14B7">
              <w:rPr>
                <w:rFonts w:ascii="Times New Roman" w:hAnsi="Times New Roman"/>
                <w:sz w:val="28"/>
                <w:szCs w:val="28"/>
              </w:rPr>
              <w:t>древнейший славянский ударный музыкальный инструмент.</w:t>
            </w:r>
          </w:p>
          <w:p w:rsidR="008B14B7" w:rsidRPr="008B14B7" w:rsidRDefault="008B14B7" w:rsidP="008B14B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>Обучение игре на деревянных ложках позволяет на практике реализовать важные задачи музыкального воспитания детей: развитие музыкальных и творческих способностей, музыкальной эрудиции, культуры дошкольников, ценностно – смыслового восприятия и понимания произведений искусства (словесного, музыкального, изобразительного), фольклора.</w:t>
            </w:r>
          </w:p>
          <w:p w:rsidR="00E66CF2" w:rsidRPr="008B14B7" w:rsidRDefault="008B14B7" w:rsidP="008B14B7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14B7">
              <w:rPr>
                <w:rFonts w:ascii="Times New Roman" w:hAnsi="Times New Roman"/>
                <w:sz w:val="28"/>
                <w:szCs w:val="28"/>
              </w:rPr>
              <w:t xml:space="preserve">Дети учатся понимать народную музыку, извлекать из ложек </w:t>
            </w:r>
            <w:r w:rsidRPr="008B14B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 «стук и </w:t>
            </w:r>
            <w:proofErr w:type="gramStart"/>
            <w:r w:rsidRPr="008B14B7">
              <w:rPr>
                <w:rFonts w:ascii="Times New Roman" w:hAnsi="Times New Roman"/>
                <w:sz w:val="28"/>
                <w:szCs w:val="28"/>
              </w:rPr>
              <w:t>бряк</w:t>
            </w:r>
            <w:proofErr w:type="gramEnd"/>
            <w:r w:rsidRPr="008B14B7">
              <w:rPr>
                <w:rFonts w:ascii="Times New Roman" w:hAnsi="Times New Roman"/>
                <w:sz w:val="28"/>
                <w:szCs w:val="28"/>
              </w:rPr>
              <w:t>», а музыкальные звуки! Я предлагаю детям сыграть разными способами, чтобы услышать, что каждый приём имеет свой тембр. Занятия наполнены творчеством, задором, приближают детей к народным истокам, способствуют сохранению традиций русской музыкальной культуры.</w:t>
            </w:r>
          </w:p>
        </w:tc>
      </w:tr>
      <w:tr w:rsidR="00B72A12" w:rsidTr="00B86427">
        <w:tc>
          <w:tcPr>
            <w:tcW w:w="2093" w:type="dxa"/>
          </w:tcPr>
          <w:p w:rsidR="00B72A12" w:rsidRPr="00B72A12" w:rsidRDefault="00B72A12" w:rsidP="0098602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72A1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Контактная информация</w:t>
            </w:r>
          </w:p>
        </w:tc>
        <w:tc>
          <w:tcPr>
            <w:tcW w:w="8045" w:type="dxa"/>
          </w:tcPr>
          <w:p w:rsidR="00B72A12" w:rsidRPr="006A4DF4" w:rsidRDefault="00B72A12" w:rsidP="009860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4DF4">
              <w:rPr>
                <w:rFonts w:ascii="Times New Roman" w:hAnsi="Times New Roman"/>
                <w:sz w:val="28"/>
                <w:szCs w:val="28"/>
              </w:rPr>
              <w:t>89</w:t>
            </w:r>
            <w:r w:rsidR="006A4DF4" w:rsidRPr="006A4DF4">
              <w:rPr>
                <w:rFonts w:ascii="Times New Roman" w:hAnsi="Times New Roman"/>
                <w:sz w:val="28"/>
                <w:szCs w:val="28"/>
              </w:rPr>
              <w:t>526978643</w:t>
            </w:r>
          </w:p>
          <w:p w:rsidR="00B72A12" w:rsidRPr="00B72A12" w:rsidRDefault="006A4DF4" w:rsidP="0098602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A4DF4">
              <w:rPr>
                <w:rFonts w:ascii="Times New Roman" w:hAnsi="Times New Roman"/>
                <w:sz w:val="28"/>
                <w:szCs w:val="28"/>
                <w:lang w:val="en-US"/>
              </w:rPr>
              <w:t>miss.kadan@mail.ru</w:t>
            </w:r>
          </w:p>
        </w:tc>
      </w:tr>
    </w:tbl>
    <w:p w:rsidR="00BC7A0D" w:rsidRPr="006C384B" w:rsidRDefault="00BC7A0D" w:rsidP="00AB6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C7A0D" w:rsidRPr="006C384B" w:rsidSect="0098602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3E66"/>
    <w:multiLevelType w:val="hybridMultilevel"/>
    <w:tmpl w:val="369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84B"/>
    <w:rsid w:val="006A4DF4"/>
    <w:rsid w:val="006C384B"/>
    <w:rsid w:val="008B14B7"/>
    <w:rsid w:val="00986020"/>
    <w:rsid w:val="00AB62E1"/>
    <w:rsid w:val="00B72A12"/>
    <w:rsid w:val="00B86427"/>
    <w:rsid w:val="00BC7A0D"/>
    <w:rsid w:val="00CF033A"/>
    <w:rsid w:val="00E66CF2"/>
    <w:rsid w:val="00EB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6C384B"/>
    <w:rPr>
      <w:rFonts w:cs="Times New Roman"/>
    </w:rPr>
  </w:style>
  <w:style w:type="paragraph" w:customStyle="1" w:styleId="c8">
    <w:name w:val="c8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rsid w:val="006C38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B6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B6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12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363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</cp:revision>
  <dcterms:created xsi:type="dcterms:W3CDTF">2020-01-31T06:45:00Z</dcterms:created>
  <dcterms:modified xsi:type="dcterms:W3CDTF">2024-04-19T15:49:00Z</dcterms:modified>
</cp:coreProperties>
</file>